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>KULTURNO-POVIJESNI CENTAR</w:t>
      </w:r>
    </w:p>
    <w:p>
      <w:pPr>
        <w:pStyle w:val="Normal"/>
        <w:rPr/>
      </w:pPr>
      <w:r>
        <w:rPr>
          <w:b/>
        </w:rPr>
        <w:t>SISAČKO-MOSLAVAČKE ŽUPANIJE</w:t>
      </w:r>
    </w:p>
    <w:p>
      <w:pPr>
        <w:pStyle w:val="Normal"/>
        <w:rPr/>
      </w:pPr>
      <w:r>
        <w:rPr>
          <w:b/>
        </w:rPr>
        <w:t>Ivana Kukuljevića Sakcinskog 26, Sisak</w:t>
      </w:r>
    </w:p>
    <w:p>
      <w:pPr>
        <w:pStyle w:val="Normal"/>
        <w:rPr/>
      </w:pPr>
      <w:r>
        <w:rPr>
          <w:b/>
        </w:rPr>
        <w:t>OIB 41704361011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</w:rPr>
        <w:t>OBRAZLOŽENJE UZ  II. IZMJENE I DOPUNE FINANCIJSKOG PLANA ZA 2023. GODINU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II. Izmjene i dopune Financijskog plana Kulturno-povijesnog centra Sisačko-moslavačke županije ukupno iznose 292.940,00 eura, što je za 40.000,00 eura više u odnosu na izvorni plan. 30.000,00 eura je povećano iz županijskog proračuna, dok je 10.000,00 eura kapitalna pomoć iz državnog proračuna namijenjena za obnovu.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Program javnih potreba u kulturi</w:t>
      </w:r>
      <w:r>
        <w:rPr>
          <w:sz w:val="28"/>
          <w:szCs w:val="28"/>
        </w:rPr>
        <w:t xml:space="preserve"> sastoji se od dvije aktivnosti: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AKTIVNOST: Redovni program Kulturno-povijesnog centra SMŽ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Ovim izmjenama i dopunama sredstva su povećana za 38.000,00 eura i sada iznose 280.209,00 eura. Opći prihode i primitci povećani su 28.000,00 eura i to na sredstvima za plaće, rashodima za zaposlene, sredstvima za redovnu djelatnost ustanove (sitni inventar, informatička i multimedijska oprema, oprema za izložbe i muzejski izlošci). Kapitalna pomoć iz državnog proračuna u iznosu od 10.000,00 eura odnosi se na rashode za </w:t>
      </w:r>
      <w:r>
        <w:rPr>
          <w:sz w:val="28"/>
          <w:szCs w:val="28"/>
        </w:rPr>
        <w:t>nabavu izrade razlikovnog troškovnika radova</w:t>
      </w:r>
      <w:r>
        <w:rPr>
          <w:sz w:val="28"/>
          <w:szCs w:val="28"/>
        </w:rPr>
        <w:t xml:space="preserve"> na zgradi Odjela baštine </w:t>
      </w:r>
      <w:r>
        <w:rPr>
          <w:sz w:val="28"/>
          <w:szCs w:val="28"/>
        </w:rPr>
        <w:t xml:space="preserve">Kulturno-povijesnog centra </w:t>
      </w:r>
      <w:r>
        <w:rPr>
          <w:sz w:val="28"/>
          <w:szCs w:val="28"/>
        </w:rPr>
        <w:t>u Petrinji.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AKTIVNOST: Programska djelatnost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 navedenoj aktivnosti sredstva se povećavaju za 2.000,00 eura i sada iznose 12.731,00 eura i to je povećanje iz općih prihoda i primitaka i to za izdavačku djelatnost.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Navedenom aktivnosti osiguravaju se sredstva za provođenje raznih programa, održavanja izložbi, stručnih predavanja i prigodnih radionica, kao i provođenje izdavačke djelatnosti.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RAVNATELJ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Ivica Valent, prof.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Stilnaslova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Stilnaslova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Stilnaslova4">
    <w:name w:val="Heading 4"/>
    <w:basedOn w:val="Normal"/>
    <w:next w:val="Normal"/>
    <w:uiPriority w:val="9"/>
    <w:semiHidden/>
    <w:unhideWhenUsed/>
    <w:qFormat/>
    <w:pPr>
      <w:keepNext w:val="true"/>
      <w:outlineLvl w:val="3"/>
    </w:pPr>
    <w:rPr>
      <w:b/>
      <w:sz w:val="28"/>
      <w:szCs w:val="28"/>
    </w:rPr>
  </w:style>
  <w:style w:type="paragraph" w:styleId="Stilnaslova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Stilnaslova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ascii="Arial" w:hAnsi="Arial"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Naslo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LibreOffice/7.5.4.2$Windows_X86_64 LibreOffice_project/36ccfdc35048b057fd9854c757a8b67ec53977b6</Application>
  <AppVersion>15.0000</AppVersion>
  <Pages>1</Pages>
  <Words>215</Words>
  <Characters>1351</Characters>
  <CharactersWithSpaces>1742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2023-09-19T09:10:00Z</dcterms:created>
  <dc:creator>Korisnik</dc:creator>
  <dc:description/>
  <dc:language>hr-HR</dc:language>
  <cp:lastModifiedBy/>
  <cp:lastPrinted>2023-06-13T11:22:00Z</cp:lastPrinted>
  <dcterms:modified xsi:type="dcterms:W3CDTF">2023-09-19T14:41:45Z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